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</w:rPr>
        <w:t>：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山东省高等学校课程联盟在线教学优秀案例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eastAsia="zh-CN"/>
        </w:rPr>
        <w:t>和优秀共享课程推荐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汇总表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学院（盖章）：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13527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962"/>
        <w:gridCol w:w="1351"/>
        <w:gridCol w:w="1305"/>
        <w:gridCol w:w="1581"/>
        <w:gridCol w:w="2625"/>
        <w:gridCol w:w="5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spacing w:line="320" w:lineRule="exact"/>
              <w:ind w:firstLine="122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z w:val="23"/>
                <w:szCs w:val="23"/>
              </w:rPr>
              <w:t>类别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案例类别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</w:t>
            </w: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  <w:lang w:val="en-US" w:eastAsia="zh-CN"/>
              </w:rPr>
              <w:t>/课程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负责人</w:t>
            </w: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手</w:t>
            </w:r>
            <w:r>
              <w:rPr>
                <w:rFonts w:ascii="黑体" w:hAnsi="黑体" w:eastAsia="黑体" w:cs="黑体"/>
                <w:color w:val="auto"/>
                <w:spacing w:val="2"/>
                <w:sz w:val="23"/>
                <w:szCs w:val="23"/>
              </w:rPr>
              <w:t>机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号</w:t>
            </w:r>
          </w:p>
        </w:tc>
        <w:tc>
          <w:tcPr>
            <w:tcW w:w="26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511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案例</w:t>
            </w: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eastAsia="zh-CN"/>
              </w:rPr>
              <w:t>（课程）</w:t>
            </w: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620" w:hRule="atLeast"/>
          <w:jc w:val="center"/>
        </w:trPr>
        <w:tc>
          <w:tcPr>
            <w:tcW w:w="588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例</w:t>
            </w:r>
          </w:p>
        </w:tc>
        <w:tc>
          <w:tcPr>
            <w:tcW w:w="962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案例</w:t>
            </w:r>
          </w:p>
        </w:tc>
        <w:tc>
          <w:tcPr>
            <w:tcW w:w="1351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3"/>
                <w:szCs w:val="23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3"/>
                <w:szCs w:val="23"/>
              </w:rPr>
              <w:t>类</w:t>
            </w:r>
          </w:p>
        </w:tc>
        <w:tc>
          <w:tcPr>
            <w:tcW w:w="130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58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62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5115" w:type="dxa"/>
            <w:vAlign w:val="center"/>
          </w:tcPr>
          <w:p>
            <w:pPr>
              <w:spacing w:before="221" w:line="192" w:lineRule="auto"/>
              <w:ind w:firstLine="142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88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示例</w:t>
            </w:r>
          </w:p>
        </w:tc>
        <w:tc>
          <w:tcPr>
            <w:tcW w:w="962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案例</w:t>
            </w:r>
          </w:p>
        </w:tc>
        <w:tc>
          <w:tcPr>
            <w:tcW w:w="135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课程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类（混合式/在线类）</w:t>
            </w:r>
          </w:p>
        </w:tc>
        <w:tc>
          <w:tcPr>
            <w:tcW w:w="130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58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62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511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示例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共享课程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58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62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exact"/>
        <w:rPr>
          <w:rFonts w:ascii="宋体" w:hAnsi="宋体" w:eastAsia="宋体" w:cs="宋体"/>
          <w:color w:val="auto"/>
          <w:spacing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备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注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</w:rPr>
        <w:t>“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案例类别”列“共享课程”无需填写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GY1ZTNjNjU0NGNlZDJjNzY0NTA3NWIzNDUzZWIifQ=="/>
  </w:docVars>
  <w:rsids>
    <w:rsidRoot w:val="636D0FA6"/>
    <w:rsid w:val="0B6E54AF"/>
    <w:rsid w:val="470F40B0"/>
    <w:rsid w:val="636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193</Characters>
  <Lines>0</Lines>
  <Paragraphs>0</Paragraphs>
  <ScaleCrop>false</ScaleCrop>
  <LinksUpToDate>false</LinksUpToDate>
  <CharactersWithSpaces>258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2022-05-17T01:15:00Z</dcterms:created>
  <dc:creator>A.LuluᏴ࿆Ꭿ࿆Ᏼ࿆Ꮍ妈</dc:creator>
  <cp:lastModifiedBy>Administrator</cp:lastModifiedBy>
  <dcterms:modified xsi:type="dcterms:W3CDTF">2022-05-31T09:18:03Z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B33EB663FF0D455C8093AD6E84DD1234</vt:lpwstr>
  </property>
</Properties>
</file>